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C5BEB" w:rsidP="006C5BEB" w14:paraId="14E5A8E8" w14:textId="7E8036B3">
      <w:pPr>
        <w:spacing w:line="480" w:lineRule="auto"/>
        <w:jc w:val="center"/>
        <w:rPr>
          <w:rFonts w:ascii="Times New Roman" w:hAnsi="Times New Roman" w:cs="Times New Roman"/>
          <w:sz w:val="24"/>
          <w:szCs w:val="24"/>
          <w:lang w:val="en-US"/>
        </w:rPr>
      </w:pPr>
    </w:p>
    <w:p w:rsidR="006C5BEB" w:rsidP="006C5BEB" w14:paraId="17BF5C07" w14:textId="233A3AB5">
      <w:pPr>
        <w:spacing w:line="480" w:lineRule="auto"/>
        <w:jc w:val="center"/>
        <w:rPr>
          <w:rFonts w:ascii="Times New Roman" w:hAnsi="Times New Roman" w:cs="Times New Roman"/>
          <w:sz w:val="24"/>
          <w:szCs w:val="24"/>
          <w:lang w:val="en-US"/>
        </w:rPr>
      </w:pPr>
    </w:p>
    <w:p w:rsidR="006C5BEB" w:rsidP="007A09F0" w14:paraId="03406772" w14:textId="58CD261A">
      <w:pPr>
        <w:spacing w:line="480" w:lineRule="auto"/>
        <w:rPr>
          <w:rFonts w:ascii="Times New Roman" w:hAnsi="Times New Roman" w:cs="Times New Roman"/>
          <w:sz w:val="24"/>
          <w:szCs w:val="24"/>
          <w:lang w:val="en-US"/>
        </w:rPr>
      </w:pPr>
    </w:p>
    <w:p w:rsidR="006C5BEB" w:rsidP="006C5BEB" w14:paraId="513B9B4C" w14:textId="5AB0EA6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THE BLACK LIVES MATTER MOVEMENT </w:t>
      </w:r>
    </w:p>
    <w:p w:rsidR="00A932CB" w:rsidP="006C5BEB" w14:paraId="4395C562" w14:textId="77777777">
      <w:pPr>
        <w:spacing w:line="480" w:lineRule="auto"/>
        <w:jc w:val="center"/>
        <w:rPr>
          <w:rFonts w:ascii="Times New Roman" w:hAnsi="Times New Roman" w:cs="Times New Roman"/>
          <w:sz w:val="24"/>
          <w:szCs w:val="24"/>
          <w:lang w:val="en-US"/>
        </w:rPr>
      </w:pPr>
    </w:p>
    <w:p w:rsidR="00A932CB" w:rsidP="006C5BEB" w14:paraId="63C22035" w14:textId="77777777">
      <w:pPr>
        <w:spacing w:line="480" w:lineRule="auto"/>
        <w:jc w:val="center"/>
        <w:rPr>
          <w:rFonts w:ascii="Times New Roman" w:hAnsi="Times New Roman" w:cs="Times New Roman"/>
          <w:sz w:val="24"/>
          <w:szCs w:val="24"/>
          <w:lang w:val="en-US"/>
        </w:rPr>
      </w:pPr>
    </w:p>
    <w:p w:rsidR="00A932CB" w:rsidP="006C5BEB" w14:paraId="295A88C4" w14:textId="77777777">
      <w:pPr>
        <w:spacing w:line="480" w:lineRule="auto"/>
        <w:jc w:val="center"/>
        <w:rPr>
          <w:rFonts w:ascii="Times New Roman" w:hAnsi="Times New Roman" w:cs="Times New Roman"/>
          <w:sz w:val="24"/>
          <w:szCs w:val="24"/>
          <w:lang w:val="en-US"/>
        </w:rPr>
      </w:pPr>
    </w:p>
    <w:p w:rsidR="00A932CB" w:rsidP="006C5BEB" w14:paraId="113D962E" w14:textId="77777777">
      <w:pPr>
        <w:spacing w:line="480" w:lineRule="auto"/>
        <w:jc w:val="center"/>
        <w:rPr>
          <w:rFonts w:ascii="Times New Roman" w:hAnsi="Times New Roman" w:cs="Times New Roman"/>
          <w:sz w:val="24"/>
          <w:szCs w:val="24"/>
          <w:lang w:val="en-US"/>
        </w:rPr>
      </w:pPr>
    </w:p>
    <w:p w:rsidR="00A932CB" w:rsidP="006C5BEB" w14:paraId="02B7276D" w14:textId="77777777">
      <w:pPr>
        <w:spacing w:line="480" w:lineRule="auto"/>
        <w:jc w:val="center"/>
        <w:rPr>
          <w:rFonts w:ascii="Times New Roman" w:hAnsi="Times New Roman" w:cs="Times New Roman"/>
          <w:sz w:val="24"/>
          <w:szCs w:val="24"/>
          <w:lang w:val="en-US"/>
        </w:rPr>
      </w:pPr>
    </w:p>
    <w:p w:rsidR="00A932CB" w:rsidP="006C5BEB" w14:paraId="4770235D" w14:textId="77777777">
      <w:pPr>
        <w:spacing w:line="480" w:lineRule="auto"/>
        <w:jc w:val="center"/>
        <w:rPr>
          <w:rFonts w:ascii="Times New Roman" w:hAnsi="Times New Roman" w:cs="Times New Roman"/>
          <w:sz w:val="24"/>
          <w:szCs w:val="24"/>
          <w:lang w:val="en-US"/>
        </w:rPr>
      </w:pPr>
    </w:p>
    <w:p w:rsidR="00E828E4" w:rsidP="006C5BEB" w14:paraId="07A491C4" w14:textId="77777777">
      <w:pPr>
        <w:spacing w:line="480" w:lineRule="auto"/>
        <w:jc w:val="center"/>
        <w:rPr>
          <w:rFonts w:ascii="Times New Roman" w:hAnsi="Times New Roman" w:cs="Times New Roman"/>
          <w:sz w:val="24"/>
          <w:szCs w:val="24"/>
          <w:lang w:val="en-US"/>
        </w:rPr>
      </w:pPr>
      <w:bookmarkStart w:id="0" w:name="_GoBack"/>
      <w:bookmarkEnd w:id="0"/>
    </w:p>
    <w:p w:rsidR="006C5BEB" w:rsidP="006C5BEB" w14:paraId="2D90EF27" w14:textId="549A72C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A932CB" w:rsidP="006C5BEB" w14:paraId="34098B6B" w14:textId="01D404B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 Title</w:t>
      </w:r>
    </w:p>
    <w:p w:rsidR="006C5BEB" w:rsidP="006C5BEB" w14:paraId="4432A745" w14:textId="1B58396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Instructor’s Name</w:t>
      </w:r>
    </w:p>
    <w:p w:rsidR="006C5BEB" w:rsidP="006C5BEB" w14:paraId="229F0634" w14:textId="08EF00A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rsidR="00A932CB" w14:paraId="43A81618" w14:textId="193DAB62">
      <w:pPr>
        <w:rPr>
          <w:rFonts w:ascii="Times New Roman" w:hAnsi="Times New Roman" w:cs="Times New Roman"/>
          <w:sz w:val="24"/>
          <w:szCs w:val="24"/>
          <w:lang w:val="en-US"/>
        </w:rPr>
      </w:pPr>
    </w:p>
    <w:p w:rsidR="00A932CB" w14:paraId="7583E6B9"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4F5EE3" w:rsidRPr="006C5BEB" w:rsidP="006C5BEB" w14:paraId="33DE8C0D" w14:textId="6A723245">
      <w:pPr>
        <w:spacing w:line="480" w:lineRule="auto"/>
        <w:ind w:firstLine="720"/>
        <w:rPr>
          <w:rFonts w:ascii="Times New Roman" w:hAnsi="Times New Roman" w:cs="Times New Roman"/>
          <w:sz w:val="24"/>
          <w:szCs w:val="24"/>
          <w:lang w:val="en-US"/>
        </w:rPr>
      </w:pPr>
      <w:r w:rsidRPr="006C5BEB">
        <w:rPr>
          <w:rFonts w:ascii="Times New Roman" w:hAnsi="Times New Roman" w:cs="Times New Roman"/>
          <w:sz w:val="24"/>
          <w:szCs w:val="24"/>
          <w:lang w:val="en-US"/>
        </w:rPr>
        <w:t xml:space="preserve">Racial discrimination forms an integral part of American history. The dynamics of the race have encountered significant changes in US history. Wherever there have been issues of racial discrimination, there have emerged movements resisting for equal racial treatment. In the recent past, the Black Lives Matter movement </w:t>
      </w:r>
      <w:r w:rsidR="00024FFD">
        <w:rPr>
          <w:rFonts w:ascii="Times New Roman" w:hAnsi="Times New Roman" w:cs="Times New Roman"/>
          <w:sz w:val="24"/>
          <w:szCs w:val="24"/>
          <w:lang w:val="en-US"/>
        </w:rPr>
        <w:t xml:space="preserve">has </w:t>
      </w:r>
      <w:r w:rsidRPr="006C5BEB">
        <w:rPr>
          <w:rFonts w:ascii="Times New Roman" w:hAnsi="Times New Roman" w:cs="Times New Roman"/>
          <w:sz w:val="24"/>
          <w:szCs w:val="24"/>
          <w:lang w:val="en-US"/>
        </w:rPr>
        <w:t>gained momentum and shape. The movement is now all over the national media platforms. The Black Lives Matter Movement is more often drawn to comparison by the Civil Rights Movement due to the uniformity of the messages the two movements pass across. Additionally, the Black Lives Matter and the Civil Rights Movement apply similar tactics and influence when protesting for justice. The magnitude to which racial discrimination is devastating, the Black Lives Matter is an effective civil rights organization that can fight for racial equality in the Amer</w:t>
      </w:r>
      <w:r w:rsidR="00F00AA2">
        <w:rPr>
          <w:rFonts w:ascii="Times New Roman" w:hAnsi="Times New Roman" w:cs="Times New Roman"/>
          <w:sz w:val="24"/>
          <w:szCs w:val="24"/>
          <w:lang w:val="en-US"/>
        </w:rPr>
        <w:t>ican land</w:t>
      </w:r>
      <w:r w:rsidR="00F00AA2">
        <w:rPr>
          <w:rFonts w:ascii="Times New Roman" w:hAnsi="Times New Roman" w:cs="Times New Roman"/>
          <w:sz w:val="24"/>
          <w:szCs w:val="24"/>
          <w:vertAlign w:val="superscript"/>
          <w:lang w:val="en-US"/>
        </w:rPr>
        <w:t>1</w:t>
      </w:r>
      <w:r w:rsidRPr="006C5BEB">
        <w:rPr>
          <w:rFonts w:ascii="Times New Roman" w:hAnsi="Times New Roman" w:cs="Times New Roman"/>
          <w:sz w:val="24"/>
          <w:szCs w:val="24"/>
          <w:lang w:val="en-US"/>
        </w:rPr>
        <w:t xml:space="preserve">. The paper explores the reasons that validate </w:t>
      </w:r>
      <w:r w:rsidRPr="006C5BEB" w:rsidR="00024FFD">
        <w:rPr>
          <w:rFonts w:ascii="Times New Roman" w:hAnsi="Times New Roman" w:cs="Times New Roman"/>
          <w:sz w:val="24"/>
          <w:szCs w:val="24"/>
          <w:lang w:val="en-US"/>
        </w:rPr>
        <w:t xml:space="preserve">the Black Lives Matter </w:t>
      </w:r>
      <w:r w:rsidR="00024FFD">
        <w:rPr>
          <w:rFonts w:ascii="Times New Roman" w:hAnsi="Times New Roman" w:cs="Times New Roman"/>
          <w:sz w:val="24"/>
          <w:szCs w:val="24"/>
          <w:lang w:val="en-US"/>
        </w:rPr>
        <w:t>movement a</w:t>
      </w:r>
      <w:r w:rsidRPr="006C5BEB" w:rsidR="00024FFD">
        <w:rPr>
          <w:rFonts w:ascii="Times New Roman" w:hAnsi="Times New Roman" w:cs="Times New Roman"/>
          <w:sz w:val="24"/>
          <w:szCs w:val="24"/>
          <w:lang w:val="en-US"/>
        </w:rPr>
        <w:t>s an effective civil rights organization that can fight for racial equality in the American land</w:t>
      </w:r>
      <w:r w:rsidR="00024FFD">
        <w:rPr>
          <w:rFonts w:ascii="Times New Roman" w:hAnsi="Times New Roman" w:cs="Times New Roman"/>
          <w:sz w:val="24"/>
          <w:szCs w:val="24"/>
          <w:lang w:val="en-US"/>
        </w:rPr>
        <w:t>.</w:t>
      </w:r>
    </w:p>
    <w:p w:rsidR="00F00AA2" w:rsidP="006C5BEB" w14:paraId="29682FD8" w14:textId="2E1AC875">
      <w:pPr>
        <w:spacing w:line="480" w:lineRule="auto"/>
        <w:ind w:firstLine="720"/>
        <w:rPr>
          <w:rFonts w:ascii="Times New Roman" w:hAnsi="Times New Roman" w:cs="Times New Roman"/>
          <w:sz w:val="24"/>
          <w:szCs w:val="24"/>
          <w:lang w:val="en-US"/>
        </w:rPr>
      </w:pPr>
      <w:r w:rsidRPr="006C5BEB">
        <w:rPr>
          <w:rFonts w:ascii="Times New Roman" w:hAnsi="Times New Roman" w:cs="Times New Roman"/>
          <w:sz w:val="24"/>
          <w:szCs w:val="24"/>
          <w:lang w:val="en-US"/>
        </w:rPr>
        <w:t>Black Lives Matter Movement is an effective civil rights organization because looking at the unrest that surrounded the prominent Ferguson protests,</w:t>
      </w:r>
      <w:r w:rsidR="00024FFD">
        <w:rPr>
          <w:rFonts w:ascii="Times New Roman" w:hAnsi="Times New Roman" w:cs="Times New Roman"/>
          <w:sz w:val="24"/>
          <w:szCs w:val="24"/>
          <w:lang w:val="en-US"/>
        </w:rPr>
        <w:t xml:space="preserve"> </w:t>
      </w:r>
      <w:r w:rsidRPr="006C5BEB">
        <w:rPr>
          <w:rFonts w:ascii="Times New Roman" w:hAnsi="Times New Roman" w:cs="Times New Roman"/>
          <w:sz w:val="24"/>
          <w:szCs w:val="24"/>
          <w:lang w:val="en-US"/>
        </w:rPr>
        <w:t>it was prudent to start a reform procedure. There are numerous circumstances where activists aligned with Black Lives Matter have yielded positive results through their militant ac</w:t>
      </w:r>
      <w:r>
        <w:rPr>
          <w:rFonts w:ascii="Times New Roman" w:hAnsi="Times New Roman" w:cs="Times New Roman"/>
          <w:sz w:val="24"/>
          <w:szCs w:val="24"/>
          <w:lang w:val="en-US"/>
        </w:rPr>
        <w:t>tions when seeking for equality</w:t>
      </w:r>
      <w:r>
        <w:rPr>
          <w:rFonts w:ascii="Times New Roman" w:hAnsi="Times New Roman" w:cs="Times New Roman"/>
          <w:sz w:val="24"/>
          <w:szCs w:val="24"/>
          <w:vertAlign w:val="superscript"/>
          <w:lang w:val="en-US"/>
        </w:rPr>
        <w:t>1</w:t>
      </w:r>
      <w:r w:rsidRPr="006C5BEB" w:rsidR="006C5BEB">
        <w:rPr>
          <w:rFonts w:ascii="Times New Roman" w:hAnsi="Times New Roman" w:cs="Times New Roman"/>
          <w:sz w:val="24"/>
          <w:szCs w:val="24"/>
          <w:lang w:val="en-US"/>
        </w:rPr>
        <w:t>.</w:t>
      </w:r>
      <w:r w:rsidRPr="006C5BEB">
        <w:rPr>
          <w:rFonts w:ascii="Times New Roman" w:hAnsi="Times New Roman" w:cs="Times New Roman"/>
          <w:sz w:val="24"/>
          <w:szCs w:val="24"/>
          <w:lang w:val="en-US"/>
        </w:rPr>
        <w:t xml:space="preserve"> Moreover, the</w:t>
      </w:r>
      <w:r w:rsidR="00024FFD">
        <w:rPr>
          <w:rFonts w:ascii="Times New Roman" w:hAnsi="Times New Roman" w:cs="Times New Roman"/>
          <w:sz w:val="24"/>
          <w:szCs w:val="24"/>
          <w:lang w:val="en-US"/>
        </w:rPr>
        <w:t xml:space="preserve"> </w:t>
      </w:r>
      <w:r w:rsidRPr="006C5BEB">
        <w:rPr>
          <w:rFonts w:ascii="Times New Roman" w:hAnsi="Times New Roman" w:cs="Times New Roman"/>
          <w:sz w:val="24"/>
          <w:szCs w:val="24"/>
          <w:lang w:val="en-US"/>
        </w:rPr>
        <w:t xml:space="preserve">Black Lives Matter </w:t>
      </w:r>
      <w:r w:rsidR="00024FFD">
        <w:rPr>
          <w:rFonts w:ascii="Times New Roman" w:hAnsi="Times New Roman" w:cs="Times New Roman"/>
          <w:sz w:val="24"/>
          <w:szCs w:val="24"/>
          <w:lang w:val="en-US"/>
        </w:rPr>
        <w:t>Movement has m</w:t>
      </w:r>
      <w:r w:rsidRPr="006C5BEB">
        <w:rPr>
          <w:rFonts w:ascii="Times New Roman" w:hAnsi="Times New Roman" w:cs="Times New Roman"/>
          <w:sz w:val="24"/>
          <w:szCs w:val="24"/>
          <w:lang w:val="en-US"/>
        </w:rPr>
        <w:t xml:space="preserve">ade it possible for the federal government to step in and respond to the reforms via the criminal justice body located in St. Louis County. </w:t>
      </w:r>
    </w:p>
    <w:p w:rsidR="00F00AA2" w:rsidP="00F00AA2" w14:paraId="715E27FC" w14:textId="4430E78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______________</w:t>
      </w:r>
    </w:p>
    <w:p w:rsidR="00F00AA2" w:rsidRPr="00F00AA2" w:rsidP="00F00AA2" w14:paraId="063CAADD" w14:textId="3373DFD5">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1.</w:t>
      </w:r>
      <w:r w:rsidRPr="006C5BEB">
        <w:rPr>
          <w:rFonts w:ascii="Times New Roman" w:hAnsi="Times New Roman" w:cs="Times New Roman"/>
          <w:color w:val="222222"/>
          <w:sz w:val="24"/>
          <w:szCs w:val="24"/>
          <w:shd w:val="clear" w:color="auto" w:fill="FFFFFF"/>
        </w:rPr>
        <w:t xml:space="preserve"> Rickford</w:t>
      </w:r>
      <w:r w:rsidRPr="006C5BEB">
        <w:rPr>
          <w:rFonts w:ascii="Times New Roman" w:hAnsi="Times New Roman" w:cs="Times New Roman"/>
          <w:color w:val="222222"/>
          <w:sz w:val="24"/>
          <w:szCs w:val="24"/>
          <w:shd w:val="clear" w:color="auto" w:fill="FFFFFF"/>
        </w:rPr>
        <w:t>, Russell. "Black lives matter: Toward a modern practice of mass struggle." In </w:t>
      </w:r>
      <w:r w:rsidRPr="006C5BEB">
        <w:rPr>
          <w:rFonts w:ascii="Times New Roman" w:hAnsi="Times New Roman" w:cs="Times New Roman"/>
          <w:i/>
          <w:iCs/>
          <w:color w:val="222222"/>
          <w:sz w:val="24"/>
          <w:szCs w:val="24"/>
          <w:shd w:val="clear" w:color="auto" w:fill="FFFFFF"/>
        </w:rPr>
        <w:t>New Labor Forum</w:t>
      </w:r>
      <w:r w:rsidRPr="006C5BEB">
        <w:rPr>
          <w:rFonts w:ascii="Times New Roman" w:hAnsi="Times New Roman" w:cs="Times New Roman"/>
          <w:color w:val="222222"/>
          <w:sz w:val="24"/>
          <w:szCs w:val="24"/>
          <w:shd w:val="clear" w:color="auto" w:fill="FFFFFF"/>
        </w:rPr>
        <w:t>, vol. 25, no. 1, pp. 34-42. Sage CA: Los Angel</w:t>
      </w:r>
      <w:r>
        <w:rPr>
          <w:rFonts w:ascii="Times New Roman" w:hAnsi="Times New Roman" w:cs="Times New Roman"/>
          <w:color w:val="222222"/>
          <w:sz w:val="24"/>
          <w:szCs w:val="24"/>
          <w:shd w:val="clear" w:color="auto" w:fill="FFFFFF"/>
        </w:rPr>
        <w:t>es, CA: SAGE Publications, 2016.</w:t>
      </w:r>
    </w:p>
    <w:p w:rsidR="004F5EE3" w:rsidRPr="006C5BEB" w:rsidP="00F00AA2" w14:paraId="7BAF8FAF" w14:textId="076D4449">
      <w:pPr>
        <w:spacing w:line="480" w:lineRule="auto"/>
        <w:rPr>
          <w:rFonts w:ascii="Times New Roman" w:hAnsi="Times New Roman" w:cs="Times New Roman"/>
          <w:sz w:val="24"/>
          <w:szCs w:val="24"/>
          <w:lang w:val="en-US"/>
        </w:rPr>
      </w:pPr>
      <w:r w:rsidRPr="006C5BEB">
        <w:rPr>
          <w:rFonts w:ascii="Times New Roman" w:hAnsi="Times New Roman" w:cs="Times New Roman"/>
          <w:sz w:val="24"/>
          <w:szCs w:val="24"/>
          <w:lang w:val="en-US"/>
        </w:rPr>
        <w:t xml:space="preserve">Many scholars assert that the perception of African American among their white counterparts has developed with time. </w:t>
      </w:r>
      <w:r w:rsidRPr="006C5BEB">
        <w:rPr>
          <w:rFonts w:ascii="Times New Roman" w:hAnsi="Times New Roman" w:cs="Times New Roman"/>
          <w:sz w:val="24"/>
          <w:szCs w:val="24"/>
          <w:lang w:val="en-US"/>
        </w:rPr>
        <w:t>Traditionally, the perception of blacks was commonly synonymized as a property of that promotes trouble among people. However, over time that perception has evolved, and now the African American are deemed as trouble-oriented people. Therefore, the Black Lives Matter is worth being treated as an effective organization that can foster equality in civil rights</w:t>
      </w:r>
      <w:r w:rsidR="00AA3AC5">
        <w:rPr>
          <w:rFonts w:ascii="Times New Roman" w:hAnsi="Times New Roman" w:cs="Times New Roman"/>
          <w:sz w:val="24"/>
          <w:szCs w:val="24"/>
          <w:vertAlign w:val="superscript"/>
          <w:lang w:val="en-US"/>
        </w:rPr>
        <w:t>2</w:t>
      </w:r>
      <w:r w:rsidRPr="006C5BEB">
        <w:rPr>
          <w:rFonts w:ascii="Times New Roman" w:hAnsi="Times New Roman" w:cs="Times New Roman"/>
          <w:sz w:val="24"/>
          <w:szCs w:val="24"/>
          <w:lang w:val="en-US"/>
        </w:rPr>
        <w:t xml:space="preserve">. The issue deserves critical understanding. </w:t>
      </w:r>
    </w:p>
    <w:p w:rsidR="004F5EE3" w:rsidRPr="006C5BEB" w:rsidP="006C5BEB" w14:paraId="192818EC" w14:textId="77777777">
      <w:pPr>
        <w:spacing w:line="480" w:lineRule="auto"/>
        <w:ind w:firstLine="720"/>
        <w:rPr>
          <w:rFonts w:ascii="Times New Roman" w:hAnsi="Times New Roman" w:cs="Times New Roman"/>
          <w:sz w:val="24"/>
          <w:szCs w:val="24"/>
          <w:lang w:val="en-US"/>
        </w:rPr>
      </w:pPr>
      <w:r w:rsidRPr="006C5BEB">
        <w:rPr>
          <w:rFonts w:ascii="Times New Roman" w:hAnsi="Times New Roman" w:cs="Times New Roman"/>
          <w:sz w:val="24"/>
          <w:szCs w:val="24"/>
          <w:lang w:val="en-US"/>
        </w:rPr>
        <w:t xml:space="preserve">About a half a century years ago, a certain scholar linked to the University of Missouri gave a stern warning about the current anomaly that was being experienced in the various municipal courts of Missouri which many times overlooked the misguidedness of the court system of Missouri. It is painful that individuals that had been charged with violation of municipal ordinance were not given lawyers. Apprehending and confining civilians for trivial offenses toward municipal cords was unethical as well as unnecessary. The scholar further asserted that the courts had deviated from fair ruling to being influenced by incentives from the affluent individuals. Consequentially, it emerged as a matter of concerns if the term “kangaroo courts” could be the most appropriate term to describe the usual proceedings of the court. </w:t>
      </w:r>
    </w:p>
    <w:p w:rsidR="00AA3AC5" w:rsidP="006C5BEB" w14:paraId="73E979B3" w14:textId="77777777">
      <w:pPr>
        <w:spacing w:line="480" w:lineRule="auto"/>
        <w:ind w:firstLine="720"/>
        <w:rPr>
          <w:rFonts w:ascii="Times New Roman" w:hAnsi="Times New Roman" w:cs="Times New Roman"/>
          <w:sz w:val="24"/>
          <w:szCs w:val="24"/>
          <w:lang w:val="en-US"/>
        </w:rPr>
      </w:pPr>
      <w:r w:rsidRPr="006C5BEB">
        <w:rPr>
          <w:rFonts w:ascii="Times New Roman" w:hAnsi="Times New Roman" w:cs="Times New Roman"/>
          <w:sz w:val="24"/>
          <w:szCs w:val="24"/>
          <w:lang w:val="en-US"/>
        </w:rPr>
        <w:t xml:space="preserve">In the </w:t>
      </w:r>
      <w:r w:rsidR="00024FFD">
        <w:rPr>
          <w:rFonts w:ascii="Times New Roman" w:hAnsi="Times New Roman" w:cs="Times New Roman"/>
          <w:sz w:val="24"/>
          <w:szCs w:val="24"/>
          <w:lang w:val="en-US"/>
        </w:rPr>
        <w:t>subsequent</w:t>
      </w:r>
      <w:r w:rsidRPr="006C5BEB">
        <w:rPr>
          <w:rFonts w:ascii="Times New Roman" w:hAnsi="Times New Roman" w:cs="Times New Roman"/>
          <w:sz w:val="24"/>
          <w:szCs w:val="24"/>
          <w:lang w:val="en-US"/>
        </w:rPr>
        <w:t xml:space="preserve"> decades the “kangaroo courts” allowed minor towns of St Louis to bolster their budgets by applying fines to the individuals who were caught violating extra trivial municipal codes. Those who failed to give the fines risked a jail term. </w:t>
      </w:r>
    </w:p>
    <w:p w:rsidR="00AA3AC5" w:rsidP="00AA3AC5" w14:paraId="77116936" w14:textId="71FE26F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_______________</w:t>
      </w:r>
    </w:p>
    <w:p w:rsidR="00AA3AC5" w:rsidRPr="006C5BEB" w:rsidP="00AA3AC5" w14:paraId="4CEADEA1" w14:textId="51E088C2">
      <w:pPr>
        <w:spacing w:line="480" w:lineRule="auto"/>
        <w:ind w:firstLine="720"/>
        <w:rPr>
          <w:rFonts w:ascii="Times New Roman" w:hAnsi="Times New Roman" w:cs="Times New Roman"/>
          <w:sz w:val="24"/>
          <w:szCs w:val="24"/>
          <w:lang w:val="en-US"/>
        </w:rPr>
      </w:pPr>
      <w:r>
        <w:rPr>
          <w:rFonts w:ascii="Times New Roman" w:hAnsi="Times New Roman" w:cs="Times New Roman"/>
          <w:color w:val="222222"/>
          <w:sz w:val="24"/>
          <w:szCs w:val="24"/>
          <w:shd w:val="clear" w:color="auto" w:fill="FFFFFF"/>
        </w:rPr>
        <w:t>2.</w:t>
      </w:r>
      <w:r w:rsidRPr="006C5BEB">
        <w:rPr>
          <w:rFonts w:ascii="Times New Roman" w:hAnsi="Times New Roman" w:cs="Times New Roman"/>
          <w:color w:val="222222"/>
          <w:sz w:val="24"/>
          <w:szCs w:val="24"/>
          <w:shd w:val="clear" w:color="auto" w:fill="FFFFFF"/>
        </w:rPr>
        <w:t xml:space="preserve"> Zinn</w:t>
      </w:r>
      <w:r w:rsidRPr="006C5BEB">
        <w:rPr>
          <w:rFonts w:ascii="Times New Roman" w:hAnsi="Times New Roman" w:cs="Times New Roman"/>
          <w:color w:val="222222"/>
          <w:sz w:val="24"/>
          <w:szCs w:val="24"/>
          <w:shd w:val="clear" w:color="auto" w:fill="FFFFFF"/>
        </w:rPr>
        <w:t>, Howard. </w:t>
      </w:r>
      <w:r w:rsidRPr="006C5BEB">
        <w:rPr>
          <w:rFonts w:ascii="Times New Roman" w:hAnsi="Times New Roman" w:cs="Times New Roman"/>
          <w:i/>
          <w:iCs/>
          <w:color w:val="222222"/>
          <w:sz w:val="24"/>
          <w:szCs w:val="24"/>
          <w:shd w:val="clear" w:color="auto" w:fill="FFFFFF"/>
        </w:rPr>
        <w:t>A people's history of the United States: 1492-present</w:t>
      </w:r>
      <w:r w:rsidRPr="006C5BEB">
        <w:rPr>
          <w:rFonts w:ascii="Times New Roman" w:hAnsi="Times New Roman" w:cs="Times New Roman"/>
          <w:color w:val="222222"/>
          <w:sz w:val="24"/>
          <w:szCs w:val="24"/>
          <w:shd w:val="clear" w:color="auto" w:fill="FFFFFF"/>
        </w:rPr>
        <w:t xml:space="preserve">. Pp. 213-228. Routledge, 2015. Retrieved from </w:t>
      </w:r>
      <w:hyperlink r:id="rId4" w:history="1">
        <w:r w:rsidRPr="006C5BEB">
          <w:rPr>
            <w:rStyle w:val="Hyperlink"/>
            <w:rFonts w:ascii="Times New Roman" w:hAnsi="Times New Roman" w:cs="Times New Roman"/>
            <w:sz w:val="24"/>
            <w:szCs w:val="24"/>
          </w:rPr>
          <w:t>https://www.historyisaweapon.com/zinnapeopleshistory.html</w:t>
        </w:r>
      </w:hyperlink>
    </w:p>
    <w:p w:rsidR="00AA3AC5" w:rsidP="00AA3AC5" w14:paraId="16F84139" w14:textId="77777777">
      <w:pPr>
        <w:spacing w:line="480" w:lineRule="auto"/>
        <w:rPr>
          <w:rFonts w:ascii="Times New Roman" w:hAnsi="Times New Roman" w:cs="Times New Roman"/>
          <w:sz w:val="24"/>
          <w:szCs w:val="24"/>
          <w:lang w:val="en-US"/>
        </w:rPr>
      </w:pPr>
    </w:p>
    <w:p w:rsidR="004F5EE3" w:rsidRPr="006C5BEB" w:rsidP="00AA3AC5" w14:paraId="3250E263" w14:textId="5EEEC5E8">
      <w:pPr>
        <w:spacing w:line="480" w:lineRule="auto"/>
        <w:rPr>
          <w:rFonts w:ascii="Times New Roman" w:hAnsi="Times New Roman" w:cs="Times New Roman"/>
          <w:sz w:val="24"/>
          <w:szCs w:val="24"/>
          <w:lang w:val="en-US"/>
        </w:rPr>
      </w:pPr>
      <w:r w:rsidRPr="006C5BEB">
        <w:rPr>
          <w:rFonts w:ascii="Times New Roman" w:hAnsi="Times New Roman" w:cs="Times New Roman"/>
          <w:sz w:val="24"/>
          <w:szCs w:val="24"/>
          <w:lang w:val="en-US"/>
        </w:rPr>
        <w:t xml:space="preserve">The arrest warrants were prevalent in the towns to arrest thousands of people for simply wearing baggy pants, lacking a special sticker on one’s car or being sluggish or totally not being subscribed to a formulated garbage service was enough to get you arrested. The residents especially who </w:t>
      </w:r>
      <w:r w:rsidR="00024FFD">
        <w:rPr>
          <w:rFonts w:ascii="Times New Roman" w:hAnsi="Times New Roman" w:cs="Times New Roman"/>
          <w:sz w:val="24"/>
          <w:szCs w:val="24"/>
          <w:lang w:val="en-US"/>
        </w:rPr>
        <w:t xml:space="preserve">were </w:t>
      </w:r>
      <w:r w:rsidRPr="006C5BEB">
        <w:rPr>
          <w:rFonts w:ascii="Times New Roman" w:hAnsi="Times New Roman" w:cs="Times New Roman"/>
          <w:sz w:val="24"/>
          <w:szCs w:val="24"/>
          <w:lang w:val="en-US"/>
        </w:rPr>
        <w:t xml:space="preserve">adversely affected by the practices of the courts ended up describing the courts as racist, crazy, sickening, out of control, inhumane and unprofessional. </w:t>
      </w:r>
    </w:p>
    <w:p w:rsidR="004F5EE3" w:rsidRPr="006C5BEB" w:rsidP="006C5BEB" w14:paraId="6409C2D5" w14:textId="78857A03">
      <w:pPr>
        <w:spacing w:line="480" w:lineRule="auto"/>
        <w:ind w:firstLine="720"/>
        <w:rPr>
          <w:rFonts w:ascii="Times New Roman" w:hAnsi="Times New Roman" w:cs="Times New Roman"/>
          <w:sz w:val="24"/>
          <w:szCs w:val="24"/>
          <w:lang w:val="en-US"/>
        </w:rPr>
      </w:pPr>
      <w:r w:rsidRPr="006C5BEB">
        <w:rPr>
          <w:rFonts w:ascii="Times New Roman" w:hAnsi="Times New Roman" w:cs="Times New Roman"/>
          <w:sz w:val="24"/>
          <w:szCs w:val="24"/>
          <w:lang w:val="en-US"/>
        </w:rPr>
        <w:t xml:space="preserve">Many decades later no significant change had taken place in the Missouri municipal courts up to as late as 2014. In August 9, 2014, the inaction of the Missouri municipal courts was brought to a halt after a Ferguson police officer fired a bullet that claimed the life of Michael Brown an 18-year-old youth. The police overlooked the issue and ignored Brown’s body to remain in the streets for several hours. As a result, the community that had always felt uncomfortable with the county authorities for so many years rose in anger. Vandalism was all over, accompanied by peaceful protests. Consequentially, police departments that had been militarized cracked down on the protests. The clashes were so huge that news coverage went international. Adverse property damage and many people were badly injured due to the protests and riots. The controversy about the killing of Brown and the way the police reacted to killing left the community spinning. </w:t>
      </w:r>
    </w:p>
    <w:p w:rsidR="004F5EE3" w:rsidRPr="006C5BEB" w:rsidP="006C5BEB" w14:paraId="65846188" w14:textId="2E5A89D1">
      <w:pPr>
        <w:spacing w:line="480" w:lineRule="auto"/>
        <w:ind w:firstLine="720"/>
        <w:rPr>
          <w:rFonts w:ascii="Times New Roman" w:hAnsi="Times New Roman" w:cs="Times New Roman"/>
          <w:sz w:val="24"/>
          <w:szCs w:val="24"/>
          <w:lang w:val="en-US"/>
        </w:rPr>
      </w:pPr>
      <w:r w:rsidRPr="006C5BEB">
        <w:rPr>
          <w:rFonts w:ascii="Times New Roman" w:hAnsi="Times New Roman" w:cs="Times New Roman"/>
          <w:sz w:val="24"/>
          <w:szCs w:val="24"/>
          <w:lang w:val="en-US"/>
        </w:rPr>
        <w:t>Fortunately, the protests were fruitful. The municipal courts of Missouri that were initially characterized by a lot of craziness and inhumane treatment, which had prompted many citizens to be disrespectful to the authority were reined because of the protests. The outcry of the residents went as far as Midwest. In many ways, the riots and protests about the Ferguson incidence changed the United States of America. Furthermore, nine months down the line, the Missouri legislature sponsored a bill that was passed. The bill created the amount of revenue the municipal officers were allowed to collect</w:t>
      </w:r>
      <w:r w:rsidR="0067748A">
        <w:rPr>
          <w:rFonts w:ascii="Times New Roman" w:hAnsi="Times New Roman" w:cs="Times New Roman"/>
          <w:sz w:val="24"/>
          <w:szCs w:val="24"/>
          <w:lang w:val="en-US"/>
        </w:rPr>
        <w:t xml:space="preserve"> using tickets</w:t>
      </w:r>
      <w:r w:rsidRPr="006C5BEB">
        <w:rPr>
          <w:rFonts w:ascii="Times New Roman" w:hAnsi="Times New Roman" w:cs="Times New Roman"/>
          <w:sz w:val="24"/>
          <w:szCs w:val="24"/>
          <w:lang w:val="en-US"/>
        </w:rPr>
        <w:t xml:space="preserve">. When the bill was being signed into law, </w:t>
      </w:r>
      <w:r w:rsidRPr="006C5BEB">
        <w:rPr>
          <w:rFonts w:ascii="Times New Roman" w:hAnsi="Times New Roman" w:cs="Times New Roman"/>
          <w:sz w:val="24"/>
          <w:szCs w:val="24"/>
          <w:lang w:val="en-US"/>
        </w:rPr>
        <w:t>many associated parties gave their credit to Ferguson’s protests. Some legislatures argued that the indulgent of municipal courts compromise</w:t>
      </w:r>
      <w:r w:rsidR="0067748A">
        <w:rPr>
          <w:rFonts w:ascii="Times New Roman" w:hAnsi="Times New Roman" w:cs="Times New Roman"/>
          <w:sz w:val="24"/>
          <w:szCs w:val="24"/>
          <w:lang w:val="en-US"/>
        </w:rPr>
        <w:t>d</w:t>
      </w:r>
      <w:r w:rsidRPr="006C5BEB">
        <w:rPr>
          <w:rFonts w:ascii="Times New Roman" w:hAnsi="Times New Roman" w:cs="Times New Roman"/>
          <w:sz w:val="24"/>
          <w:szCs w:val="24"/>
          <w:lang w:val="en-US"/>
        </w:rPr>
        <w:t xml:space="preserve"> the fundamental tests </w:t>
      </w:r>
      <w:r w:rsidR="0067748A">
        <w:rPr>
          <w:rFonts w:ascii="Times New Roman" w:hAnsi="Times New Roman" w:cs="Times New Roman"/>
          <w:sz w:val="24"/>
          <w:szCs w:val="24"/>
          <w:lang w:val="en-US"/>
        </w:rPr>
        <w:t xml:space="preserve">of </w:t>
      </w:r>
      <w:r w:rsidRPr="006C5BEB">
        <w:rPr>
          <w:rFonts w:ascii="Times New Roman" w:hAnsi="Times New Roman" w:cs="Times New Roman"/>
          <w:sz w:val="24"/>
          <w:szCs w:val="24"/>
          <w:lang w:val="en-US"/>
        </w:rPr>
        <w:t>equality and fairness and when the courts fail miserably, the failings are printed on the whole judicial system of America. A leading su</w:t>
      </w:r>
      <w:r w:rsidR="00AA3AC5">
        <w:rPr>
          <w:rFonts w:ascii="Times New Roman" w:hAnsi="Times New Roman" w:cs="Times New Roman"/>
          <w:sz w:val="24"/>
          <w:szCs w:val="24"/>
          <w:lang w:val="en-US"/>
        </w:rPr>
        <w:t>pporter of the bill said to have</w:t>
      </w:r>
      <w:r w:rsidRPr="006C5BEB">
        <w:rPr>
          <w:rFonts w:ascii="Times New Roman" w:hAnsi="Times New Roman" w:cs="Times New Roman"/>
          <w:sz w:val="24"/>
          <w:szCs w:val="24"/>
          <w:lang w:val="en-US"/>
        </w:rPr>
        <w:t xml:space="preserve"> strongly believe</w:t>
      </w:r>
      <w:r w:rsidR="0067748A">
        <w:rPr>
          <w:rFonts w:ascii="Times New Roman" w:hAnsi="Times New Roman" w:cs="Times New Roman"/>
          <w:sz w:val="24"/>
          <w:szCs w:val="24"/>
          <w:lang w:val="en-US"/>
        </w:rPr>
        <w:t>d</w:t>
      </w:r>
      <w:r w:rsidRPr="006C5BEB">
        <w:rPr>
          <w:rFonts w:ascii="Times New Roman" w:hAnsi="Times New Roman" w:cs="Times New Roman"/>
          <w:sz w:val="24"/>
          <w:szCs w:val="24"/>
          <w:lang w:val="en-US"/>
        </w:rPr>
        <w:t xml:space="preserve"> the bill would never have happened were it not Ferguson’s protests</w:t>
      </w:r>
      <w:r w:rsidR="00AA3AC5">
        <w:rPr>
          <w:rFonts w:ascii="Times New Roman" w:hAnsi="Times New Roman" w:cs="Times New Roman"/>
          <w:sz w:val="24"/>
          <w:szCs w:val="24"/>
          <w:vertAlign w:val="superscript"/>
          <w:lang w:val="en-US"/>
        </w:rPr>
        <w:t>3</w:t>
      </w:r>
      <w:r w:rsidRPr="006C5BEB">
        <w:rPr>
          <w:rFonts w:ascii="Times New Roman" w:hAnsi="Times New Roman" w:cs="Times New Roman"/>
          <w:sz w:val="24"/>
          <w:szCs w:val="24"/>
          <w:lang w:val="en-US"/>
        </w:rPr>
        <w:t>.</w:t>
      </w:r>
    </w:p>
    <w:p w:rsidR="004F5EE3" w:rsidRPr="006C5BEB" w:rsidP="006C5BEB" w14:paraId="229E9DC9" w14:textId="77777777">
      <w:pPr>
        <w:spacing w:line="480" w:lineRule="auto"/>
        <w:ind w:firstLine="720"/>
        <w:rPr>
          <w:rFonts w:ascii="Times New Roman" w:hAnsi="Times New Roman" w:cs="Times New Roman"/>
          <w:sz w:val="24"/>
          <w:szCs w:val="24"/>
          <w:lang w:val="en-US"/>
        </w:rPr>
      </w:pPr>
      <w:r w:rsidRPr="006C5BEB">
        <w:rPr>
          <w:rFonts w:ascii="Times New Roman" w:hAnsi="Times New Roman" w:cs="Times New Roman"/>
          <w:sz w:val="24"/>
          <w:szCs w:val="24"/>
          <w:lang w:val="en-US"/>
        </w:rPr>
        <w:t>Looking at these facts and dealings of the municipal courts of Missouri as well various encounters of black American scholars, the Black Lives Matter forms an effective civil rights organization in the United States that can harness fairness and equality in the criminal justice bodies. In a country like the United States of America that is considered to be extremely racially diverse, it needs the service of organizations that foster fairness and equity among the citizens. The issue of racial diversity is increasingly becoming unambiguous and visible. At the moment, about a third of the American citizens do not associate their origin to any of the Europe nations. In states such as California, the minority groups are emerging as the majority. These people are seriously occupying better parts of the major cities in the US ranging from Atlanta, New York, Philadelphia, Los Angeles, Detroit to Chicago. The demographic diversities have made many people of the world question the fundamental uniqueness, culture, and identity of the United States. 
</w:t>
      </w:r>
    </w:p>
    <w:p w:rsidR="00AA3AC5" w:rsidP="00AA3AC5" w14:paraId="20F2E661" w14:textId="13C29BCB">
      <w:pPr>
        <w:spacing w:line="480" w:lineRule="auto"/>
        <w:ind w:firstLine="720"/>
        <w:rPr>
          <w:rFonts w:ascii="Times New Roman" w:hAnsi="Times New Roman" w:cs="Times New Roman"/>
          <w:sz w:val="24"/>
          <w:szCs w:val="24"/>
          <w:lang w:val="en-US"/>
        </w:rPr>
      </w:pPr>
      <w:r w:rsidRPr="006C5BEB">
        <w:rPr>
          <w:rFonts w:ascii="Times New Roman" w:hAnsi="Times New Roman" w:cs="Times New Roman"/>
          <w:sz w:val="24"/>
          <w:szCs w:val="24"/>
          <w:lang w:val="en-US"/>
        </w:rPr>
        <w:t xml:space="preserve">A certain magazine known as </w:t>
      </w:r>
      <w:r w:rsidRPr="0067748A">
        <w:rPr>
          <w:rFonts w:ascii="Times New Roman" w:hAnsi="Times New Roman" w:cs="Times New Roman"/>
          <w:i/>
          <w:sz w:val="24"/>
          <w:szCs w:val="24"/>
          <w:lang w:val="en-US"/>
        </w:rPr>
        <w:t>19go Time</w:t>
      </w:r>
      <w:r w:rsidRPr="006C5BEB">
        <w:rPr>
          <w:rFonts w:ascii="Times New Roman" w:hAnsi="Times New Roman" w:cs="Times New Roman"/>
          <w:sz w:val="24"/>
          <w:szCs w:val="24"/>
          <w:lang w:val="en-US"/>
        </w:rPr>
        <w:t xml:space="preserve"> wrote a</w:t>
      </w:r>
      <w:r w:rsidR="0067748A">
        <w:rPr>
          <w:rFonts w:ascii="Times New Roman" w:hAnsi="Times New Roman" w:cs="Times New Roman"/>
          <w:sz w:val="24"/>
          <w:szCs w:val="24"/>
          <w:lang w:val="en-US"/>
        </w:rPr>
        <w:t>n e</w:t>
      </w:r>
      <w:r w:rsidRPr="006C5BEB" w:rsidR="0067748A">
        <w:rPr>
          <w:rFonts w:ascii="Times New Roman" w:hAnsi="Times New Roman" w:cs="Times New Roman"/>
          <w:sz w:val="24"/>
          <w:szCs w:val="24"/>
          <w:lang w:val="en-US"/>
        </w:rPr>
        <w:t>ye-catching</w:t>
      </w:r>
      <w:r w:rsidRPr="006C5BEB">
        <w:rPr>
          <w:rFonts w:ascii="Times New Roman" w:hAnsi="Times New Roman" w:cs="Times New Roman"/>
          <w:sz w:val="24"/>
          <w:szCs w:val="24"/>
          <w:lang w:val="en-US"/>
        </w:rPr>
        <w:t xml:space="preserve"> cover story on</w:t>
      </w:r>
      <w:r>
        <w:rPr>
          <w:rFonts w:ascii="Times New Roman" w:hAnsi="Times New Roman" w:cs="Times New Roman"/>
          <w:sz w:val="24"/>
          <w:szCs w:val="24"/>
          <w:lang w:val="en-US"/>
        </w:rPr>
        <w:t xml:space="preserve"> “The Changing Colors of the US</w:t>
      </w:r>
      <w:r w:rsidRPr="006C5BEB">
        <w:rPr>
          <w:rFonts w:ascii="Times New Roman" w:hAnsi="Times New Roman" w:cs="Times New Roman"/>
          <w:sz w:val="24"/>
          <w:szCs w:val="24"/>
          <w:lang w:val="en-US"/>
        </w:rPr>
        <w:t>”</w:t>
      </w:r>
      <w:r>
        <w:rPr>
          <w:rFonts w:ascii="Times New Roman" w:hAnsi="Times New Roman" w:cs="Times New Roman"/>
          <w:sz w:val="24"/>
          <w:szCs w:val="24"/>
          <w:lang w:val="en-US"/>
        </w:rPr>
        <w:t>.</w:t>
      </w:r>
      <w:r w:rsidRPr="006C5BEB">
        <w:rPr>
          <w:rFonts w:ascii="Times New Roman" w:hAnsi="Times New Roman" w:cs="Times New Roman"/>
          <w:sz w:val="24"/>
          <w:szCs w:val="24"/>
          <w:lang w:val="en-US"/>
        </w:rPr>
        <w:t xml:space="preserve"> </w:t>
      </w:r>
    </w:p>
    <w:p w:rsidR="00AA3AC5" w:rsidP="00AA3AC5" w14:paraId="7E1F58CA" w14:textId="139E36E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______________</w:t>
      </w:r>
    </w:p>
    <w:p w:rsidR="00AA3AC5" w:rsidRPr="00AA3AC5" w:rsidP="00AA3AC5" w14:paraId="71E0742C" w14:textId="14E5A212">
      <w:pPr>
        <w:spacing w:line="480" w:lineRule="auto"/>
        <w:ind w:firstLine="720"/>
        <w:rPr>
          <w:rFonts w:ascii="Times New Roman" w:hAnsi="Times New Roman" w:cs="Times New Roman"/>
          <w:sz w:val="24"/>
          <w:szCs w:val="24"/>
        </w:rPr>
      </w:pPr>
      <w:r>
        <w:rPr>
          <w:rFonts w:ascii="Times New Roman" w:hAnsi="Times New Roman" w:cs="Times New Roman"/>
          <w:sz w:val="24"/>
          <w:szCs w:val="24"/>
        </w:rPr>
        <w:t>3.</w:t>
      </w:r>
      <w:r w:rsidRPr="006C5BEB">
        <w:rPr>
          <w:rFonts w:ascii="Times New Roman" w:hAnsi="Times New Roman" w:cs="Times New Roman"/>
          <w:sz w:val="24"/>
          <w:szCs w:val="24"/>
        </w:rPr>
        <w:t xml:space="preserve"> Raymond</w:t>
      </w:r>
      <w:r w:rsidRPr="006C5BEB">
        <w:rPr>
          <w:rFonts w:ascii="Times New Roman" w:hAnsi="Times New Roman" w:cs="Times New Roman"/>
          <w:sz w:val="24"/>
          <w:szCs w:val="24"/>
        </w:rPr>
        <w:t xml:space="preserve"> D’Angelo and Herbert Douglas. Pp. 247-257. Taking sides: Is Black Lives Matter an Effective Civil Rights Organization? 2016</w:t>
      </w:r>
    </w:p>
    <w:p w:rsidR="004F5EE3" w:rsidRPr="006C5BEB" w:rsidP="00AA3AC5" w14:paraId="3A17F9C4" w14:textId="0D1D4A1F">
      <w:pPr>
        <w:spacing w:line="480" w:lineRule="auto"/>
        <w:rPr>
          <w:rFonts w:ascii="Times New Roman" w:hAnsi="Times New Roman" w:cs="Times New Roman"/>
          <w:sz w:val="24"/>
          <w:szCs w:val="24"/>
          <w:lang w:val="en-US"/>
        </w:rPr>
      </w:pPr>
      <w:r w:rsidRPr="006C5BEB">
        <w:rPr>
          <w:rFonts w:ascii="Times New Roman" w:hAnsi="Times New Roman" w:cs="Times New Roman"/>
          <w:sz w:val="24"/>
          <w:szCs w:val="24"/>
          <w:lang w:val="en-US"/>
        </w:rPr>
        <w:t xml:space="preserve">According to the magazine within no time, the white American will emerge as the Minority group. </w:t>
      </w:r>
      <w:r w:rsidRPr="006C5BEB">
        <w:rPr>
          <w:rFonts w:ascii="Times New Roman" w:hAnsi="Times New Roman" w:cs="Times New Roman"/>
          <w:sz w:val="24"/>
          <w:szCs w:val="24"/>
          <w:lang w:val="en-US"/>
        </w:rPr>
        <w:t>It is estimated that by the year 2056, many of the American citizens will begin tracing their descent to Arabia, Africa, the Hispanic nations, the Pacific Islands and Asia. Exploring this dramatic racial transformation, it is clear that the ethnic structure of the US is changing and it is important that the Americans should take the issue of equality with the necessary weight</w:t>
      </w:r>
      <w:r>
        <w:rPr>
          <w:rFonts w:ascii="Times New Roman" w:hAnsi="Times New Roman" w:cs="Times New Roman"/>
          <w:sz w:val="24"/>
          <w:szCs w:val="24"/>
          <w:vertAlign w:val="superscript"/>
          <w:lang w:val="en-US"/>
        </w:rPr>
        <w:t>4</w:t>
      </w:r>
      <w:r w:rsidRPr="006C5BEB">
        <w:rPr>
          <w:rFonts w:ascii="Times New Roman" w:hAnsi="Times New Roman" w:cs="Times New Roman"/>
          <w:sz w:val="24"/>
          <w:szCs w:val="24"/>
          <w:lang w:val="en-US"/>
        </w:rPr>
        <w:t xml:space="preserve">. The deeper advantage of US emerging as a society that has many nonwhite citizens is what entails the national psyche, the people sense of selfless and their nation the concept that defines many Americans. At such a time when many of us are confused about our descent, it is necessary for the Black Lives Matter Movement </w:t>
      </w:r>
      <w:r w:rsidR="0067748A">
        <w:rPr>
          <w:rFonts w:ascii="Times New Roman" w:hAnsi="Times New Roman" w:cs="Times New Roman"/>
          <w:sz w:val="24"/>
          <w:szCs w:val="24"/>
          <w:lang w:val="en-US"/>
        </w:rPr>
        <w:t>to be</w:t>
      </w:r>
      <w:r w:rsidRPr="006C5BEB">
        <w:rPr>
          <w:rFonts w:ascii="Times New Roman" w:hAnsi="Times New Roman" w:cs="Times New Roman"/>
          <w:sz w:val="24"/>
          <w:szCs w:val="24"/>
          <w:lang w:val="en-US"/>
        </w:rPr>
        <w:t xml:space="preserve"> justified to operate as an effective civil rights organization that will promote racial awareness, multiculturalism and urging the citizens as well as the authorities to embrace the idea of multiculturalism. </w:t>
      </w:r>
    </w:p>
    <w:p w:rsidR="004F5EE3" w:rsidP="006C5BEB" w14:paraId="44D5B490" w14:textId="7F188E0A">
      <w:pPr>
        <w:spacing w:line="480" w:lineRule="auto"/>
        <w:ind w:firstLine="720"/>
        <w:rPr>
          <w:rFonts w:ascii="Times New Roman" w:hAnsi="Times New Roman" w:cs="Times New Roman"/>
          <w:sz w:val="24"/>
          <w:szCs w:val="24"/>
          <w:lang w:val="en-US"/>
        </w:rPr>
      </w:pPr>
      <w:r w:rsidRPr="006C5BEB">
        <w:rPr>
          <w:rFonts w:ascii="Times New Roman" w:hAnsi="Times New Roman" w:cs="Times New Roman"/>
          <w:sz w:val="24"/>
          <w:szCs w:val="24"/>
          <w:lang w:val="en-US"/>
        </w:rPr>
        <w:t>Having a wider understanding of the complex structure of our society is crucial. However, it needs precise sensitivity and thought</w:t>
      </w:r>
      <w:r w:rsidR="0067748A">
        <w:rPr>
          <w:rFonts w:ascii="Times New Roman" w:hAnsi="Times New Roman" w:cs="Times New Roman"/>
          <w:sz w:val="24"/>
          <w:szCs w:val="24"/>
          <w:lang w:val="en-US"/>
        </w:rPr>
        <w:t>ful</w:t>
      </w:r>
      <w:r w:rsidRPr="006C5BEB">
        <w:rPr>
          <w:rFonts w:ascii="Times New Roman" w:hAnsi="Times New Roman" w:cs="Times New Roman"/>
          <w:sz w:val="24"/>
          <w:szCs w:val="24"/>
          <w:lang w:val="en-US"/>
        </w:rPr>
        <w:t xml:space="preserve"> process to the paradigm of opinions about essential matters affecting society. Promoting </w:t>
      </w:r>
      <w:r w:rsidR="006C5BEB">
        <w:rPr>
          <w:rFonts w:ascii="Times New Roman" w:hAnsi="Times New Roman" w:cs="Times New Roman"/>
          <w:sz w:val="24"/>
          <w:szCs w:val="24"/>
          <w:lang w:val="en-US"/>
        </w:rPr>
        <w:t>racial equality</w:t>
      </w:r>
      <w:r w:rsidRPr="006C5BEB">
        <w:rPr>
          <w:rFonts w:ascii="Times New Roman" w:hAnsi="Times New Roman" w:cs="Times New Roman"/>
          <w:sz w:val="24"/>
          <w:szCs w:val="24"/>
          <w:lang w:val="en-US"/>
        </w:rPr>
        <w:t xml:space="preserve"> as well as having</w:t>
      </w:r>
      <w:r w:rsidR="006C5BEB">
        <w:rPr>
          <w:rFonts w:ascii="Times New Roman" w:hAnsi="Times New Roman" w:cs="Times New Roman"/>
          <w:sz w:val="24"/>
          <w:szCs w:val="24"/>
          <w:lang w:val="en-US"/>
        </w:rPr>
        <w:t xml:space="preserve"> productive movements </w:t>
      </w:r>
      <w:r w:rsidRPr="006C5BEB">
        <w:rPr>
          <w:rFonts w:ascii="Times New Roman" w:hAnsi="Times New Roman" w:cs="Times New Roman"/>
          <w:sz w:val="24"/>
          <w:szCs w:val="24"/>
          <w:lang w:val="en-US"/>
        </w:rPr>
        <w:t>is</w:t>
      </w:r>
      <w:r w:rsidR="006C5BEB">
        <w:rPr>
          <w:rFonts w:ascii="Times New Roman" w:hAnsi="Times New Roman" w:cs="Times New Roman"/>
          <w:sz w:val="24"/>
          <w:szCs w:val="24"/>
          <w:lang w:val="en-US"/>
        </w:rPr>
        <w:t xml:space="preserve"> </w:t>
      </w:r>
      <w:r w:rsidRPr="006C5BEB">
        <w:rPr>
          <w:rFonts w:ascii="Times New Roman" w:hAnsi="Times New Roman" w:cs="Times New Roman"/>
          <w:sz w:val="24"/>
          <w:szCs w:val="24"/>
          <w:lang w:val="en-US"/>
        </w:rPr>
        <w:t xml:space="preserve">worthwhile for addressing the issues that lead to conflicting interests. The taking sides </w:t>
      </w:r>
      <w:r w:rsidR="006C5BEB">
        <w:rPr>
          <w:rFonts w:ascii="Times New Roman" w:hAnsi="Times New Roman" w:cs="Times New Roman"/>
          <w:sz w:val="24"/>
          <w:szCs w:val="24"/>
          <w:lang w:val="en-US"/>
        </w:rPr>
        <w:t>book</w:t>
      </w:r>
      <w:r w:rsidRPr="006C5BEB">
        <w:rPr>
          <w:rFonts w:ascii="Times New Roman" w:hAnsi="Times New Roman" w:cs="Times New Roman"/>
          <w:sz w:val="24"/>
          <w:szCs w:val="24"/>
          <w:lang w:val="en-US"/>
        </w:rPr>
        <w:t xml:space="preserve"> </w:t>
      </w:r>
      <w:r w:rsidR="006C5BEB">
        <w:rPr>
          <w:rFonts w:ascii="Times New Roman" w:hAnsi="Times New Roman" w:cs="Times New Roman"/>
          <w:sz w:val="24"/>
          <w:szCs w:val="24"/>
          <w:lang w:val="en-US"/>
        </w:rPr>
        <w:t>creates</w:t>
      </w:r>
      <w:r w:rsidRPr="006C5BEB">
        <w:rPr>
          <w:rFonts w:ascii="Times New Roman" w:hAnsi="Times New Roman" w:cs="Times New Roman"/>
          <w:sz w:val="24"/>
          <w:szCs w:val="24"/>
          <w:lang w:val="en-US"/>
        </w:rPr>
        <w:t xml:space="preserve"> a view of bringing systematic and clear baseline when studying controversial issues that underly in society. It is an initiative aimed at creating fairness, and equity in the society when addressing issues such as racial discrimination. 
</w:t>
      </w:r>
    </w:p>
    <w:p w:rsidR="00AA3AC5" w:rsidRPr="006C5BEB" w:rsidP="00AA3AC5" w14:paraId="6D737855" w14:textId="01DC48E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______________</w:t>
      </w:r>
    </w:p>
    <w:p w:rsidR="00AA3AC5" w:rsidRPr="00590ABA" w:rsidP="00590ABA" w14:paraId="38C44A8A" w14:textId="6CDBAA18">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4.</w:t>
      </w:r>
      <w:r w:rsidRPr="006C5BEB">
        <w:rPr>
          <w:rFonts w:ascii="Times New Roman" w:hAnsi="Times New Roman" w:cs="Times New Roman"/>
          <w:color w:val="222222"/>
          <w:sz w:val="24"/>
          <w:szCs w:val="24"/>
          <w:shd w:val="clear" w:color="auto" w:fill="FFFFFF"/>
        </w:rPr>
        <w:t xml:space="preserve"> Takaki</w:t>
      </w:r>
      <w:r w:rsidRPr="006C5BEB">
        <w:rPr>
          <w:rFonts w:ascii="Times New Roman" w:hAnsi="Times New Roman" w:cs="Times New Roman"/>
          <w:color w:val="222222"/>
          <w:sz w:val="24"/>
          <w:szCs w:val="24"/>
          <w:shd w:val="clear" w:color="auto" w:fill="FFFFFF"/>
        </w:rPr>
        <w:t>, Ronald. </w:t>
      </w:r>
      <w:r w:rsidRPr="006C5BEB">
        <w:rPr>
          <w:rFonts w:ascii="Times New Roman" w:hAnsi="Times New Roman" w:cs="Times New Roman"/>
          <w:i/>
          <w:iCs/>
          <w:color w:val="222222"/>
          <w:sz w:val="24"/>
          <w:szCs w:val="24"/>
          <w:shd w:val="clear" w:color="auto" w:fill="FFFFFF"/>
        </w:rPr>
        <w:t>A different mirror: A history of multicultural America (Revised edition)</w:t>
      </w:r>
      <w:r w:rsidRPr="006C5BEB">
        <w:rPr>
          <w:rFonts w:ascii="Times New Roman" w:hAnsi="Times New Roman" w:cs="Times New Roman"/>
          <w:color w:val="222222"/>
          <w:sz w:val="24"/>
          <w:szCs w:val="24"/>
          <w:shd w:val="clear" w:color="auto" w:fill="FFFFFF"/>
        </w:rPr>
        <w:t>. eBookIt. com, 2012.</w:t>
      </w:r>
      <w:r w:rsidRPr="006C5BEB">
        <w:rPr>
          <w:rFonts w:ascii="Times New Roman" w:hAnsi="Times New Roman" w:cs="Times New Roman"/>
          <w:sz w:val="24"/>
          <w:szCs w:val="24"/>
        </w:rPr>
        <w:t xml:space="preserve"> </w:t>
      </w:r>
      <w:hyperlink r:id="rId5" w:history="1">
        <w:r w:rsidRPr="006C5BEB">
          <w:rPr>
            <w:rStyle w:val="Hyperlink"/>
            <w:rFonts w:ascii="Times New Roman" w:hAnsi="Times New Roman" w:cs="Times New Roman"/>
            <w:sz w:val="24"/>
            <w:szCs w:val="24"/>
            <w:shd w:val="clear" w:color="auto" w:fill="FFFFFF"/>
          </w:rPr>
          <w:t>https://www.saddleback.edu/faculty/tmenzing/documents/AdifferentMirror.pdf</w:t>
        </w:r>
      </w:hyperlink>
    </w:p>
    <w:p w:rsidR="004F5EE3" w:rsidRPr="006C5BEB" w:rsidP="00AA3AC5" w14:paraId="557CC26A" w14:textId="02CF8023">
      <w:pPr>
        <w:spacing w:line="480" w:lineRule="auto"/>
        <w:ind w:firstLine="720"/>
        <w:rPr>
          <w:rFonts w:ascii="Times New Roman" w:hAnsi="Times New Roman" w:cs="Times New Roman"/>
          <w:sz w:val="24"/>
          <w:szCs w:val="24"/>
          <w:lang w:val="en-US"/>
        </w:rPr>
      </w:pPr>
      <w:r w:rsidRPr="006C5BEB">
        <w:rPr>
          <w:rFonts w:ascii="Times New Roman" w:hAnsi="Times New Roman" w:cs="Times New Roman"/>
          <w:sz w:val="24"/>
          <w:szCs w:val="24"/>
          <w:lang w:val="en-US"/>
        </w:rPr>
        <w:t>With the existence of Black Lives Matter Movement, the revival of the histo</w:t>
      </w:r>
      <w:r>
        <w:rPr>
          <w:rFonts w:ascii="Times New Roman" w:hAnsi="Times New Roman" w:cs="Times New Roman"/>
          <w:sz w:val="24"/>
          <w:szCs w:val="24"/>
          <w:lang w:val="en-US"/>
        </w:rPr>
        <w:t xml:space="preserve">rical roots has been a success. </w:t>
      </w:r>
      <w:r w:rsidRPr="006C5BEB">
        <w:rPr>
          <w:rFonts w:ascii="Times New Roman" w:hAnsi="Times New Roman" w:cs="Times New Roman"/>
          <w:sz w:val="24"/>
          <w:szCs w:val="24"/>
          <w:lang w:val="en-US"/>
        </w:rPr>
        <w:t xml:space="preserve">It is essential that every black life is worth the respect of humanity, irrespective of gender, sexual orientation, or class, has evoked necessary energy in the legacy behind the black people struggle for freedom. The modern, as well as much larger movement, is capable of addressing the wide issues that surround the US struggle for racial equitability, fairness, and justice because they are the issues that define human rights. </w:t>
      </w:r>
    </w:p>
    <w:p w:rsidR="0067748A" w:rsidP="00A932CB" w14:paraId="0FFCF307" w14:textId="7C658A5C">
      <w:pPr>
        <w:spacing w:line="480" w:lineRule="auto"/>
        <w:ind w:firstLine="720"/>
        <w:rPr>
          <w:rFonts w:ascii="Times New Roman" w:hAnsi="Times New Roman" w:cs="Times New Roman"/>
          <w:sz w:val="24"/>
          <w:szCs w:val="24"/>
          <w:lang w:val="en-US"/>
        </w:rPr>
      </w:pPr>
      <w:r w:rsidRPr="006C5BEB">
        <w:rPr>
          <w:rFonts w:ascii="Times New Roman" w:hAnsi="Times New Roman" w:cs="Times New Roman"/>
          <w:sz w:val="24"/>
          <w:szCs w:val="24"/>
          <w:lang w:val="en-US"/>
        </w:rPr>
        <w:t>In conclusion, Black Lives Matter as an effective civil rights organization because of the efforts it has put into ensuring that society respects humanity. We hail in a society where citizens are usually convicted because of animal cruelty more than the police officers can be charged for the killings of poor, unarmed, black and brown citizens. However, with the Black Lives Matter as an effective organization for the struggle for equal treatment for black Americans</w:t>
      </w:r>
      <w:r>
        <w:rPr>
          <w:rFonts w:ascii="Times New Roman" w:hAnsi="Times New Roman" w:cs="Times New Roman"/>
          <w:sz w:val="24"/>
          <w:szCs w:val="24"/>
          <w:lang w:val="en-US"/>
        </w:rPr>
        <w:t>, it will be possible to achieve equality and fairness</w:t>
      </w:r>
      <w:r w:rsidRPr="006C5BEB">
        <w:rPr>
          <w:rFonts w:ascii="Times New Roman" w:hAnsi="Times New Roman" w:cs="Times New Roman"/>
          <w:sz w:val="24"/>
          <w:szCs w:val="24"/>
          <w:lang w:val="en-US"/>
        </w:rPr>
        <w:t xml:space="preserve">. It is hoped that through the movement the campaign that has been running for over a century demanding for equal and fair treatment of black people and sees them as </w:t>
      </w:r>
      <w:r w:rsidRPr="006C5BEB" w:rsidR="00A932CB">
        <w:rPr>
          <w:rFonts w:ascii="Times New Roman" w:hAnsi="Times New Roman" w:cs="Times New Roman"/>
          <w:sz w:val="24"/>
          <w:szCs w:val="24"/>
          <w:lang w:val="en-US"/>
        </w:rPr>
        <w:t xml:space="preserve">human </w:t>
      </w:r>
      <w:r w:rsidR="00A932CB">
        <w:rPr>
          <w:rFonts w:ascii="Times New Roman" w:hAnsi="Times New Roman" w:cs="Times New Roman"/>
          <w:sz w:val="24"/>
          <w:szCs w:val="24"/>
          <w:lang w:val="en-US"/>
        </w:rPr>
        <w:t>as</w:t>
      </w:r>
      <w:r>
        <w:rPr>
          <w:rFonts w:ascii="Times New Roman" w:hAnsi="Times New Roman" w:cs="Times New Roman"/>
          <w:sz w:val="24"/>
          <w:szCs w:val="24"/>
          <w:lang w:val="en-US"/>
        </w:rPr>
        <w:t xml:space="preserve"> well, </w:t>
      </w:r>
      <w:r w:rsidRPr="006C5BEB">
        <w:rPr>
          <w:rFonts w:ascii="Times New Roman" w:hAnsi="Times New Roman" w:cs="Times New Roman"/>
          <w:sz w:val="24"/>
          <w:szCs w:val="24"/>
          <w:lang w:val="en-US"/>
        </w:rPr>
        <w:t xml:space="preserve">will emerge </w:t>
      </w:r>
      <w:r>
        <w:rPr>
          <w:rFonts w:ascii="Times New Roman" w:hAnsi="Times New Roman" w:cs="Times New Roman"/>
          <w:sz w:val="24"/>
          <w:szCs w:val="24"/>
          <w:lang w:val="en-US"/>
        </w:rPr>
        <w:t>victorious</w:t>
      </w:r>
      <w:r w:rsidR="00A932CB">
        <w:rPr>
          <w:rFonts w:ascii="Times New Roman" w:hAnsi="Times New Roman" w:cs="Times New Roman"/>
          <w:sz w:val="24"/>
          <w:szCs w:val="24"/>
          <w:lang w:val="en-US"/>
        </w:rPr>
        <w:t>ly.
</w:t>
      </w:r>
    </w:p>
    <w:p w:rsidR="00A932CB" w14:paraId="3422C7E1"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FB7BB7" w:rsidRPr="006C5BEB" w:rsidP="006C5BEB" w14:paraId="0BC692EA" w14:textId="542F42CE">
      <w:pPr>
        <w:spacing w:line="480" w:lineRule="auto"/>
        <w:jc w:val="center"/>
        <w:rPr>
          <w:rFonts w:ascii="Times New Roman" w:hAnsi="Times New Roman" w:cs="Times New Roman"/>
          <w:sz w:val="24"/>
          <w:szCs w:val="24"/>
          <w:lang w:val="en-US"/>
        </w:rPr>
      </w:pPr>
      <w:r w:rsidRPr="006C5BEB">
        <w:rPr>
          <w:rFonts w:ascii="Times New Roman" w:hAnsi="Times New Roman" w:cs="Times New Roman"/>
          <w:sz w:val="24"/>
          <w:szCs w:val="24"/>
          <w:lang w:val="en-US"/>
        </w:rPr>
        <w:t>Bibliography</w:t>
      </w:r>
    </w:p>
    <w:p w:rsidR="00A932CB" w:rsidRPr="006C5BEB" w:rsidP="00A932CB" w14:paraId="0BB999C8" w14:textId="77777777">
      <w:pPr>
        <w:spacing w:line="480" w:lineRule="auto"/>
        <w:ind w:left="720" w:hanging="720"/>
        <w:rPr>
          <w:rFonts w:ascii="Times New Roman" w:hAnsi="Times New Roman" w:cs="Times New Roman"/>
          <w:sz w:val="24"/>
          <w:szCs w:val="24"/>
        </w:rPr>
      </w:pPr>
      <w:r w:rsidRPr="006C5BEB">
        <w:rPr>
          <w:rFonts w:ascii="Times New Roman" w:hAnsi="Times New Roman" w:cs="Times New Roman"/>
          <w:sz w:val="24"/>
          <w:szCs w:val="24"/>
        </w:rPr>
        <w:t>Raymond D’Angelo and Herbert Douglas. Pp. 247-257. Taking sides: Is Black Lives Matter an Effective Civil Rights Organization? 2016</w:t>
      </w:r>
    </w:p>
    <w:p w:rsidR="00A932CB" w:rsidRPr="006C5BEB" w:rsidP="00A932CB" w14:paraId="6A4D3238" w14:textId="77777777">
      <w:pPr>
        <w:spacing w:line="480" w:lineRule="auto"/>
        <w:ind w:left="720" w:hanging="720"/>
        <w:rPr>
          <w:rFonts w:ascii="Times New Roman" w:hAnsi="Times New Roman" w:cs="Times New Roman"/>
          <w:color w:val="222222"/>
          <w:sz w:val="24"/>
          <w:szCs w:val="24"/>
          <w:shd w:val="clear" w:color="auto" w:fill="FFFFFF"/>
        </w:rPr>
      </w:pPr>
      <w:r w:rsidRPr="006C5BEB">
        <w:rPr>
          <w:rFonts w:ascii="Times New Roman" w:hAnsi="Times New Roman" w:cs="Times New Roman"/>
          <w:color w:val="222222"/>
          <w:sz w:val="24"/>
          <w:szCs w:val="24"/>
          <w:shd w:val="clear" w:color="auto" w:fill="FFFFFF"/>
        </w:rPr>
        <w:t>Rickford, Russell. "Black lives matter: Toward a modern practice of mass struggle." In </w:t>
      </w:r>
      <w:r w:rsidRPr="006C5BEB">
        <w:rPr>
          <w:rFonts w:ascii="Times New Roman" w:hAnsi="Times New Roman" w:cs="Times New Roman"/>
          <w:i/>
          <w:iCs/>
          <w:color w:val="222222"/>
          <w:sz w:val="24"/>
          <w:szCs w:val="24"/>
          <w:shd w:val="clear" w:color="auto" w:fill="FFFFFF"/>
        </w:rPr>
        <w:t>New Labor Forum</w:t>
      </w:r>
      <w:r w:rsidRPr="006C5BEB">
        <w:rPr>
          <w:rFonts w:ascii="Times New Roman" w:hAnsi="Times New Roman" w:cs="Times New Roman"/>
          <w:color w:val="222222"/>
          <w:sz w:val="24"/>
          <w:szCs w:val="24"/>
          <w:shd w:val="clear" w:color="auto" w:fill="FFFFFF"/>
        </w:rPr>
        <w:t>, vol. 25, no. 1, pp. 34-42. Sage CA: Los Angeles, CA: SAGE Publications, 2016.</w:t>
      </w:r>
    </w:p>
    <w:p w:rsidR="00A932CB" w:rsidRPr="006C5BEB" w:rsidP="00A932CB" w14:paraId="2E8C80C3" w14:textId="77777777">
      <w:pPr>
        <w:spacing w:line="480" w:lineRule="auto"/>
        <w:ind w:left="720" w:hanging="720"/>
        <w:rPr>
          <w:rFonts w:ascii="Times New Roman" w:hAnsi="Times New Roman" w:cs="Times New Roman"/>
          <w:color w:val="222222"/>
          <w:sz w:val="24"/>
          <w:szCs w:val="24"/>
          <w:shd w:val="clear" w:color="auto" w:fill="FFFFFF"/>
        </w:rPr>
      </w:pPr>
      <w:r w:rsidRPr="006C5BEB">
        <w:rPr>
          <w:rFonts w:ascii="Times New Roman" w:hAnsi="Times New Roman" w:cs="Times New Roman"/>
          <w:color w:val="222222"/>
          <w:sz w:val="24"/>
          <w:szCs w:val="24"/>
          <w:shd w:val="clear" w:color="auto" w:fill="FFFFFF"/>
        </w:rPr>
        <w:t>Takaki, Ronald. </w:t>
      </w:r>
      <w:r w:rsidRPr="006C5BEB">
        <w:rPr>
          <w:rFonts w:ascii="Times New Roman" w:hAnsi="Times New Roman" w:cs="Times New Roman"/>
          <w:i/>
          <w:iCs/>
          <w:color w:val="222222"/>
          <w:sz w:val="24"/>
          <w:szCs w:val="24"/>
          <w:shd w:val="clear" w:color="auto" w:fill="FFFFFF"/>
        </w:rPr>
        <w:t>A different mirror: A history of multicultural America (Revised edition)</w:t>
      </w:r>
      <w:r w:rsidRPr="006C5BEB">
        <w:rPr>
          <w:rFonts w:ascii="Times New Roman" w:hAnsi="Times New Roman" w:cs="Times New Roman"/>
          <w:color w:val="222222"/>
          <w:sz w:val="24"/>
          <w:szCs w:val="24"/>
          <w:shd w:val="clear" w:color="auto" w:fill="FFFFFF"/>
        </w:rPr>
        <w:t>. eBookIt. com, 2012.</w:t>
      </w:r>
      <w:r w:rsidRPr="006C5BEB">
        <w:rPr>
          <w:rFonts w:ascii="Times New Roman" w:hAnsi="Times New Roman" w:cs="Times New Roman"/>
          <w:sz w:val="24"/>
          <w:szCs w:val="24"/>
        </w:rPr>
        <w:t xml:space="preserve"> </w:t>
      </w:r>
      <w:hyperlink r:id="rId5" w:history="1">
        <w:r w:rsidRPr="006C5BEB">
          <w:rPr>
            <w:rStyle w:val="Hyperlink"/>
            <w:rFonts w:ascii="Times New Roman" w:hAnsi="Times New Roman" w:cs="Times New Roman"/>
            <w:sz w:val="24"/>
            <w:szCs w:val="24"/>
            <w:shd w:val="clear" w:color="auto" w:fill="FFFFFF"/>
          </w:rPr>
          <w:t>https://www.saddleback.edu/faculty/tmenzing/documents/AdifferentMirror.pdf</w:t>
        </w:r>
      </w:hyperlink>
    </w:p>
    <w:p w:rsidR="00A932CB" w:rsidRPr="006C5BEB" w:rsidP="00A932CB" w14:paraId="5F347A53" w14:textId="77777777">
      <w:pPr>
        <w:spacing w:line="480" w:lineRule="auto"/>
        <w:ind w:left="720" w:hanging="720"/>
        <w:rPr>
          <w:rFonts w:ascii="Times New Roman" w:hAnsi="Times New Roman" w:cs="Times New Roman"/>
          <w:sz w:val="24"/>
          <w:szCs w:val="24"/>
          <w:lang w:val="en-US"/>
        </w:rPr>
      </w:pPr>
      <w:r w:rsidRPr="006C5BEB">
        <w:rPr>
          <w:rFonts w:ascii="Times New Roman" w:hAnsi="Times New Roman" w:cs="Times New Roman"/>
          <w:color w:val="222222"/>
          <w:sz w:val="24"/>
          <w:szCs w:val="24"/>
          <w:shd w:val="clear" w:color="auto" w:fill="FFFFFF"/>
        </w:rPr>
        <w:t>Zinn, Howard. </w:t>
      </w:r>
      <w:r w:rsidRPr="006C5BEB">
        <w:rPr>
          <w:rFonts w:ascii="Times New Roman" w:hAnsi="Times New Roman" w:cs="Times New Roman"/>
          <w:i/>
          <w:iCs/>
          <w:color w:val="222222"/>
          <w:sz w:val="24"/>
          <w:szCs w:val="24"/>
          <w:shd w:val="clear" w:color="auto" w:fill="FFFFFF"/>
        </w:rPr>
        <w:t>A people's history of the United States: 1492-present</w:t>
      </w:r>
      <w:r w:rsidRPr="006C5BEB">
        <w:rPr>
          <w:rFonts w:ascii="Times New Roman" w:hAnsi="Times New Roman" w:cs="Times New Roman"/>
          <w:color w:val="222222"/>
          <w:sz w:val="24"/>
          <w:szCs w:val="24"/>
          <w:shd w:val="clear" w:color="auto" w:fill="FFFFFF"/>
        </w:rPr>
        <w:t xml:space="preserve">. Pp. 213-228. Routledge, 2015. Retrieved from </w:t>
      </w:r>
      <w:hyperlink r:id="rId4" w:history="1">
        <w:r w:rsidRPr="006C5BEB">
          <w:rPr>
            <w:rStyle w:val="Hyperlink"/>
            <w:rFonts w:ascii="Times New Roman" w:hAnsi="Times New Roman" w:cs="Times New Roman"/>
            <w:sz w:val="24"/>
            <w:szCs w:val="24"/>
          </w:rPr>
          <w:t>https://www.historyisaweapon.com/zinnapeopleshistory.html</w:t>
        </w:r>
      </w:hyperlink>
    </w:p>
    <w:sectPr w:rsidSect="00A932CB">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99631503"/>
      <w:docPartObj>
        <w:docPartGallery w:val="Page Numbers (Top of Page)"/>
        <w:docPartUnique/>
      </w:docPartObj>
    </w:sdtPr>
    <w:sdtEndPr>
      <w:rPr>
        <w:noProof/>
      </w:rPr>
    </w:sdtEndPr>
    <w:sdtContent>
      <w:p w:rsidR="006C5BEB" w:rsidRPr="00A932CB" w:rsidP="00A932CB" w14:paraId="1D90B4AA" w14:textId="359A35DD">
        <w:pPr>
          <w:pStyle w:val="Header"/>
          <w:jc w:val="right"/>
          <w:rPr>
            <w:rFonts w:ascii="Times New Roman" w:hAnsi="Times New Roman" w:cs="Times New Roman"/>
            <w:sz w:val="24"/>
            <w:szCs w:val="24"/>
          </w:rPr>
        </w:pPr>
        <w:r w:rsidRPr="00A932CB">
          <w:rPr>
            <w:rFonts w:ascii="Times New Roman" w:hAnsi="Times New Roman" w:cs="Times New Roman"/>
            <w:sz w:val="24"/>
            <w:szCs w:val="24"/>
          </w:rPr>
          <w:t xml:space="preserve">Surname </w:t>
        </w:r>
        <w:r w:rsidRPr="00A932CB">
          <w:rPr>
            <w:rFonts w:ascii="Times New Roman" w:hAnsi="Times New Roman" w:cs="Times New Roman"/>
            <w:sz w:val="24"/>
            <w:szCs w:val="24"/>
          </w:rPr>
          <w:fldChar w:fldCharType="begin"/>
        </w:r>
        <w:r w:rsidRPr="00A932CB">
          <w:rPr>
            <w:rFonts w:ascii="Times New Roman" w:hAnsi="Times New Roman" w:cs="Times New Roman"/>
            <w:sz w:val="24"/>
            <w:szCs w:val="24"/>
          </w:rPr>
          <w:instrText xml:space="preserve"> PAGE   \* MERGEFORMAT </w:instrText>
        </w:r>
        <w:r w:rsidRPr="00A932CB">
          <w:rPr>
            <w:rFonts w:ascii="Times New Roman" w:hAnsi="Times New Roman" w:cs="Times New Roman"/>
            <w:sz w:val="24"/>
            <w:szCs w:val="24"/>
          </w:rPr>
          <w:fldChar w:fldCharType="separate"/>
        </w:r>
        <w:r w:rsidR="00E828E4">
          <w:rPr>
            <w:rFonts w:ascii="Times New Roman" w:hAnsi="Times New Roman" w:cs="Times New Roman"/>
            <w:noProof/>
            <w:sz w:val="24"/>
            <w:szCs w:val="24"/>
          </w:rPr>
          <w:t>1</w:t>
        </w:r>
        <w:r w:rsidRPr="00A932C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FFD" w:rsidRPr="00024FFD" w:rsidP="00024FFD" w14:paraId="765BF678" w14:textId="210478AA">
    <w:pPr>
      <w:spacing w:line="480" w:lineRule="auto"/>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DDC"/>
    <w:rsid w:val="000162B8"/>
    <w:rsid w:val="00024FFD"/>
    <w:rsid w:val="000A4DA5"/>
    <w:rsid w:val="000D4CB8"/>
    <w:rsid w:val="002B722E"/>
    <w:rsid w:val="004C4ECD"/>
    <w:rsid w:val="004F5EE3"/>
    <w:rsid w:val="00536BDC"/>
    <w:rsid w:val="00590ABA"/>
    <w:rsid w:val="00596122"/>
    <w:rsid w:val="005B7BCF"/>
    <w:rsid w:val="0067233E"/>
    <w:rsid w:val="0067748A"/>
    <w:rsid w:val="006C40FD"/>
    <w:rsid w:val="006C5BEB"/>
    <w:rsid w:val="006E5E96"/>
    <w:rsid w:val="00774138"/>
    <w:rsid w:val="007A09F0"/>
    <w:rsid w:val="007D5B1F"/>
    <w:rsid w:val="00825DDC"/>
    <w:rsid w:val="009852A1"/>
    <w:rsid w:val="00A932CB"/>
    <w:rsid w:val="00AA3AC5"/>
    <w:rsid w:val="00AC6AFE"/>
    <w:rsid w:val="00BC0938"/>
    <w:rsid w:val="00BF37F8"/>
    <w:rsid w:val="00C218E0"/>
    <w:rsid w:val="00C5551B"/>
    <w:rsid w:val="00DA3677"/>
    <w:rsid w:val="00E81D64"/>
    <w:rsid w:val="00E828E4"/>
    <w:rsid w:val="00F00AA2"/>
    <w:rsid w:val="00FB7BB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5BEB"/>
    <w:rPr>
      <w:color w:val="0563C1" w:themeColor="hyperlink"/>
      <w:u w:val="single"/>
    </w:rPr>
  </w:style>
  <w:style w:type="paragraph" w:styleId="Header">
    <w:name w:val="header"/>
    <w:basedOn w:val="Normal"/>
    <w:link w:val="HeaderChar"/>
    <w:uiPriority w:val="99"/>
    <w:unhideWhenUsed/>
    <w:rsid w:val="006C5B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BEB"/>
    <w:rPr>
      <w:lang w:val="en-GB"/>
    </w:rPr>
  </w:style>
  <w:style w:type="paragraph" w:styleId="Footer">
    <w:name w:val="footer"/>
    <w:basedOn w:val="Normal"/>
    <w:link w:val="FooterChar"/>
    <w:uiPriority w:val="99"/>
    <w:unhideWhenUsed/>
    <w:rsid w:val="006C5B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BE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historyisaweapon.com/zinnapeopleshistory.html" TargetMode="External" /><Relationship Id="rId5" Type="http://schemas.openxmlformats.org/officeDocument/2006/relationships/hyperlink" Target="https://www.saddleback.edu/faculty/tmenzing/documents/AdifferentMirror.pdf"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8</Pages>
  <Words>1736</Words>
  <Characters>9900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8</cp:revision>
  <dcterms:created xsi:type="dcterms:W3CDTF">2019-05-12T12:08:00Z</dcterms:created>
  <dcterms:modified xsi:type="dcterms:W3CDTF">2019-05-12T17:40:00Z</dcterms:modified>
</cp:coreProperties>
</file>